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F2937"/>
          <w:sz w:val="52"/>
        </w:rPr>
        <w:t>INVOICE</w:t>
      </w:r>
    </w:p>
    <w:p>
      <w:pPr>
        <w:jc w:val="right"/>
      </w:pPr>
      <w:r>
        <w:rPr>
          <w:sz w:val="20"/>
        </w:rPr>
        <w:t>Invoice #: ______________    Date: ______________    Due date: ______________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r>
              <w:rPr>
                <w:b/>
              </w:rPr>
              <w:t>FROM</w:t>
            </w:r>
          </w:p>
          <w:p>
            <w:r>
              <w:rPr>
                <w:color w:val="6B7280"/>
                <w:sz w:val="18"/>
              </w:rPr>
              <w:t>Business name</w:t>
              <w:br/>
              <w:t>______________________________</w:t>
            </w:r>
          </w:p>
          <w:p>
            <w:r>
              <w:rPr>
                <w:color w:val="6B7280"/>
                <w:sz w:val="18"/>
              </w:rPr>
              <w:t>Your name</w:t>
              <w:br/>
              <w:t>______________________________</w:t>
            </w:r>
          </w:p>
          <w:p>
            <w:r>
              <w:rPr>
                <w:color w:val="6B7280"/>
                <w:sz w:val="18"/>
              </w:rPr>
              <w:t>Street address</w:t>
              <w:br/>
              <w:t>______________________________</w:t>
            </w:r>
          </w:p>
          <w:p>
            <w:r>
              <w:rPr>
                <w:color w:val="6B7280"/>
                <w:sz w:val="18"/>
              </w:rPr>
              <w:t>City, Province/State  Postal/ZIP</w:t>
              <w:br/>
              <w:t>______________________________</w:t>
            </w:r>
          </w:p>
          <w:p>
            <w:r>
              <w:rPr>
                <w:color w:val="6B7280"/>
                <w:sz w:val="18"/>
              </w:rPr>
              <w:t>Phone</w:t>
              <w:br/>
              <w:t>______________________________</w:t>
            </w:r>
          </w:p>
          <w:p>
            <w:r>
              <w:rPr>
                <w:color w:val="6B7280"/>
                <w:sz w:val="18"/>
              </w:rPr>
              <w:t>Email</w:t>
              <w:br/>
              <w:t>______________________________</w:t>
            </w:r>
          </w:p>
          <w:p>
            <w:r>
              <w:rPr>
                <w:color w:val="6B7280"/>
                <w:sz w:val="18"/>
              </w:rPr>
              <w:t>Business number / tax ID</w:t>
              <w:br/>
              <w:t>______________________________</w:t>
            </w:r>
          </w:p>
        </w:tc>
        <w:tc>
          <w:tcPr>
            <w:tcW w:type="dxa" w:w="5040"/>
          </w:tcPr>
          <w:p>
            <w:r>
              <w:rPr>
                <w:b/>
              </w:rPr>
              <w:t>BILL TO</w:t>
            </w:r>
          </w:p>
          <w:p>
            <w:r>
              <w:rPr>
                <w:color w:val="6B7280"/>
                <w:sz w:val="18"/>
              </w:rPr>
              <w:t>Client name</w:t>
              <w:br/>
              <w:t>______________________________</w:t>
            </w:r>
          </w:p>
          <w:p>
            <w:r>
              <w:rPr>
                <w:color w:val="6B7280"/>
                <w:sz w:val="18"/>
              </w:rPr>
              <w:t>Company (if any)</w:t>
              <w:br/>
              <w:t>______________________________</w:t>
            </w:r>
          </w:p>
          <w:p>
            <w:r>
              <w:rPr>
                <w:color w:val="6B7280"/>
                <w:sz w:val="18"/>
              </w:rPr>
              <w:t>Service address</w:t>
              <w:br/>
              <w:t>______________________________</w:t>
            </w:r>
          </w:p>
          <w:p>
            <w:r>
              <w:rPr>
                <w:color w:val="6B7280"/>
                <w:sz w:val="18"/>
              </w:rPr>
              <w:t>Billing address (if different)</w:t>
              <w:br/>
              <w:t>______________________________</w:t>
            </w:r>
          </w:p>
          <w:p>
            <w:r>
              <w:rPr>
                <w:color w:val="6B7280"/>
                <w:sz w:val="18"/>
              </w:rPr>
              <w:t>Phone</w:t>
              <w:br/>
              <w:t>______________________________</w:t>
            </w:r>
          </w:p>
          <w:p>
            <w:r>
              <w:rPr>
                <w:color w:val="6B7280"/>
                <w:sz w:val="18"/>
              </w:rPr>
              <w:t>Email</w:t>
              <w:br/>
              <w:t>______________________________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</w:tcPr>
          <w:p>
            <w:r>
              <w:rPr>
                <w:b/>
              </w:rPr>
              <w:t>Description of work</w:t>
            </w:r>
          </w:p>
        </w:tc>
        <w:tc>
          <w:tcPr>
            <w:tcW w:type="dxa" w:w="2520"/>
          </w:tcPr>
          <w:p>
            <w:r>
              <w:rPr>
                <w:b/>
              </w:rPr>
              <w:t>Qty</w:t>
            </w:r>
          </w:p>
        </w:tc>
        <w:tc>
          <w:tcPr>
            <w:tcW w:type="dxa" w:w="2520"/>
          </w:tcPr>
          <w:p>
            <w:r>
              <w:rPr>
                <w:b/>
              </w:rPr>
              <w:t>Rate</w:t>
            </w:r>
          </w:p>
        </w:tc>
        <w:tc>
          <w:tcPr>
            <w:tcW w:type="dxa" w:w="2520"/>
          </w:tcPr>
          <w:p>
            <w:r>
              <w:rPr>
                <w:b/>
              </w:rPr>
              <w:t>Amount</w:t>
            </w:r>
          </w:p>
        </w:tc>
      </w:tr>
      <w:tr>
        <w:tc>
          <w:tcPr>
            <w:tcW w:type="dxa" w:w="2520"/>
          </w:tcPr>
          <w:p>
            <w:r>
              <w:rPr>
                <w:color w:val="6B7280"/>
                <w:sz w:val="18"/>
              </w:rPr>
              <w:t>Quarterly perimeter treatment</w:t>
            </w:r>
          </w:p>
        </w:tc>
        <w:tc>
          <w:tcPr>
            <w:tcW w:type="dxa" w:w="2520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2520"/>
          </w:tcPr>
          <w:p>
            <w:r>
              <w:rPr>
                <w:sz w:val="18"/>
              </w:rPr>
            </w:r>
          </w:p>
        </w:tc>
        <w:tc>
          <w:tcPr>
            <w:tcW w:type="dxa" w:w="252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520"/>
          </w:tcPr>
          <w:p>
            <w:r>
              <w:rPr>
                <w:color w:val="6B7280"/>
                <w:sz w:val="18"/>
              </w:rPr>
              <w:t>Interior treatment — kitchen and basement</w:t>
            </w:r>
          </w:p>
        </w:tc>
        <w:tc>
          <w:tcPr>
            <w:tcW w:type="dxa" w:w="2520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2520"/>
          </w:tcPr>
          <w:p>
            <w:r>
              <w:rPr>
                <w:sz w:val="18"/>
              </w:rPr>
            </w:r>
          </w:p>
        </w:tc>
        <w:tc>
          <w:tcPr>
            <w:tcW w:type="dxa" w:w="252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520"/>
          </w:tcPr>
          <w:p>
            <w:r>
              <w:rPr>
                <w:color w:val="6B7280"/>
                <w:sz w:val="18"/>
              </w:rPr>
              <w:t>Rodent bait stations — service and refill</w:t>
            </w:r>
          </w:p>
        </w:tc>
        <w:tc>
          <w:tcPr>
            <w:tcW w:type="dxa" w:w="2520"/>
          </w:tcPr>
          <w:p>
            <w:r>
              <w:rPr>
                <w:sz w:val="18"/>
              </w:rPr>
            </w:r>
          </w:p>
        </w:tc>
        <w:tc>
          <w:tcPr>
            <w:tcW w:type="dxa" w:w="2520"/>
          </w:tcPr>
          <w:p>
            <w:r>
              <w:rPr>
                <w:sz w:val="18"/>
              </w:rPr>
            </w:r>
          </w:p>
        </w:tc>
        <w:tc>
          <w:tcPr>
            <w:tcW w:type="dxa" w:w="252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520"/>
          </w:tcPr>
          <w:p>
            <w:r>
              <w:rPr>
                <w:color w:val="6B7280"/>
                <w:sz w:val="18"/>
              </w:rPr>
              <w:t>Follow-up visit (30 days)</w:t>
            </w:r>
          </w:p>
        </w:tc>
        <w:tc>
          <w:tcPr>
            <w:tcW w:type="dxa" w:w="2520"/>
          </w:tcPr>
          <w:p>
            <w:r>
              <w:rPr>
                <w:sz w:val="18"/>
              </w:rPr>
            </w:r>
          </w:p>
        </w:tc>
        <w:tc>
          <w:tcPr>
            <w:tcW w:type="dxa" w:w="2520"/>
          </w:tcPr>
          <w:p>
            <w:r>
              <w:rPr>
                <w:sz w:val="18"/>
              </w:rPr>
            </w:r>
          </w:p>
        </w:tc>
        <w:tc>
          <w:tcPr>
            <w:tcW w:type="dxa" w:w="252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520"/>
          </w:tcPr>
          <w:p/>
        </w:tc>
        <w:tc>
          <w:tcPr>
            <w:tcW w:type="dxa" w:w="2520"/>
          </w:tcPr>
          <w:p/>
        </w:tc>
        <w:tc>
          <w:tcPr>
            <w:tcW w:type="dxa" w:w="2520"/>
          </w:tcPr>
          <w:p/>
        </w:tc>
        <w:tc>
          <w:tcPr>
            <w:tcW w:type="dxa" w:w="2520"/>
          </w:tcPr>
          <w:p/>
        </w:tc>
      </w:tr>
      <w:tr>
        <w:tc>
          <w:tcPr>
            <w:tcW w:type="dxa" w:w="2520"/>
          </w:tcPr>
          <w:p/>
        </w:tc>
        <w:tc>
          <w:tcPr>
            <w:tcW w:type="dxa" w:w="2520"/>
          </w:tcPr>
          <w:p/>
        </w:tc>
        <w:tc>
          <w:tcPr>
            <w:tcW w:type="dxa" w:w="2520"/>
          </w:tcPr>
          <w:p/>
        </w:tc>
        <w:tc>
          <w:tcPr>
            <w:tcW w:type="dxa" w:w="2520"/>
          </w:tcPr>
          <w:p/>
        </w:tc>
      </w:tr>
      <w:tr>
        <w:tc>
          <w:tcPr>
            <w:tcW w:type="dxa" w:w="2520"/>
          </w:tcPr>
          <w:p/>
        </w:tc>
        <w:tc>
          <w:tcPr>
            <w:tcW w:type="dxa" w:w="2520"/>
          </w:tcPr>
          <w:p/>
        </w:tc>
        <w:tc>
          <w:tcPr>
            <w:tcW w:type="dxa" w:w="2520"/>
          </w:tcPr>
          <w:p/>
        </w:tc>
        <w:tc>
          <w:tcPr>
            <w:tcW w:type="dxa" w:w="2520"/>
          </w:tcPr>
          <w:p/>
        </w:tc>
      </w:tr>
      <w:tr>
        <w:tc>
          <w:tcPr>
            <w:tcW w:type="dxa" w:w="2520"/>
          </w:tcPr>
          <w:p/>
        </w:tc>
        <w:tc>
          <w:tcPr>
            <w:tcW w:type="dxa" w:w="2520"/>
          </w:tcPr>
          <w:p/>
        </w:tc>
        <w:tc>
          <w:tcPr>
            <w:tcW w:type="dxa" w:w="2520"/>
          </w:tcPr>
          <w:p/>
        </w:tc>
        <w:tc>
          <w:tcPr>
            <w:tcW w:type="dxa" w:w="2520"/>
          </w:tcPr>
          <w:p/>
        </w:tc>
      </w:tr>
    </w:tbl>
    <w:p/>
    <w:tbl>
      <w:tblPr>
        <w:tblStyle w:val="TableGrid"/>
        <w:tblW w:type="auto" w:w="0"/>
        <w:jc w:val="right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r>
              <w:t>Subtotal</w:t>
            </w:r>
          </w:p>
        </w:tc>
        <w:tc>
          <w:tcPr>
            <w:tcW w:type="dxa" w:w="5040"/>
          </w:tcPr>
          <w:p/>
        </w:tc>
      </w:tr>
      <w:tr>
        <w:tc>
          <w:tcPr>
            <w:tcW w:type="dxa" w:w="5040"/>
          </w:tcPr>
          <w:p>
            <w:r>
              <w:t>Tax</w:t>
            </w:r>
          </w:p>
        </w:tc>
        <w:tc>
          <w:tcPr>
            <w:tcW w:type="dxa" w:w="5040"/>
          </w:tcPr>
          <w:p/>
        </w:tc>
      </w:tr>
      <w:tr>
        <w:tc>
          <w:tcPr>
            <w:tcW w:type="dxa" w:w="5040"/>
          </w:tcPr>
          <w:p>
            <w:r>
              <w:rPr>
                <w:b/>
              </w:rPr>
              <w:t>Total due</w:t>
            </w:r>
          </w:p>
        </w:tc>
        <w:tc>
          <w:tcPr>
            <w:tcW w:type="dxa" w:w="5040"/>
          </w:tcPr>
          <w:p/>
        </w:tc>
      </w:tr>
    </w:tbl>
    <w:p/>
    <w:p>
      <w:r>
        <w:rPr>
          <w:b/>
        </w:rPr>
        <w:t>PAYMENT TERMS AND NOTES</w:t>
      </w:r>
    </w:p>
    <w:p>
      <w:r>
        <w:rPr>
          <w:color w:val="6B7280"/>
          <w:sz w:val="18"/>
        </w:rPr>
        <w:t>Payment method / details: ________________________________________</w:t>
      </w:r>
    </w:p>
    <w:p>
      <w:r>
        <w:rPr>
          <w:color w:val="6B7280"/>
          <w:sz w:val="18"/>
        </w:rPr>
        <w:t>Terms (for example, payment due within 14 days): ________________________</w:t>
      </w:r>
    </w:p>
    <w:p>
      <w:r>
        <w:rPr>
          <w:color w:val="6B7280"/>
          <w:sz w:val="18"/>
        </w:rPr>
        <w:t>Record the product used and the areas treated on the invoice or the attached service report where your licence requires it.</w:t>
      </w:r>
    </w:p>
    <w:p>
      <w:r>
        <w:rPr>
          <w:color w:val="6B7280"/>
          <w:sz w:val="18"/>
        </w:rPr>
        <w:t>Notes: _______________________________________________________</w:t>
      </w:r>
    </w:p>
    <w:p>
      <w:r>
        <w:rPr>
          <w:color w:val="6B7280"/>
          <w:sz w:val="16"/>
        </w:rPr>
        <w:t>Free template from myklient.app — scheduling, client management and invoicing for solo operators and small crews.</w:t>
      </w:r>
    </w:p>
    <w:sectPr w:rsidR="00FC693F" w:rsidRPr="0006063C" w:rsidSect="00034616"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